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14E99748"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1-08-02T00:00:00Z">
            <w:dateFormat w:val="M/d/yyyy"/>
            <w:lid w:val="en-US"/>
            <w:storeMappedDataAs w:val="dateTime"/>
            <w:calendar w:val="gregorian"/>
          </w:date>
        </w:sdtPr>
        <w:sdtEndPr/>
        <w:sdtContent>
          <w:permStart w:id="412106132" w:edGrp="everyone"/>
          <w:r w:rsidR="002B13F3">
            <w:rPr>
              <w:b/>
              <w:bCs/>
              <w:sz w:val="28"/>
              <w:szCs w:val="28"/>
            </w:rPr>
            <w:t>8/2/2021</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2B13F3">
            <w:rPr>
              <w:b/>
              <w:bCs/>
              <w:sz w:val="28"/>
              <w:szCs w:val="28"/>
            </w:rPr>
            <w:t>2021-2022</w:t>
          </w:r>
        </w:sdtContent>
      </w:sdt>
      <w:permEnd w:id="1662191471"/>
    </w:p>
    <w:p w14:paraId="4F8F7F52" w14:textId="7C962EA0"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2B13F3">
            <w:rPr>
              <w:b/>
              <w:bCs/>
              <w:sz w:val="28"/>
              <w:szCs w:val="28"/>
            </w:rPr>
            <w:t>Golden Ring Middle School</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7640376F" w14:textId="77777777" w:rsidR="002B13F3" w:rsidRDefault="002B13F3" w:rsidP="00505D47">
                <w:pPr>
                  <w:tabs>
                    <w:tab w:val="left" w:pos="3260"/>
                  </w:tabs>
                </w:pPr>
                <w:r>
                  <w:t>Charlyne Maul, Principal</w:t>
                </w:r>
              </w:p>
              <w:p w14:paraId="1B8B386A" w14:textId="77777777" w:rsidR="002B13F3" w:rsidRDefault="002B13F3" w:rsidP="00505D47">
                <w:pPr>
                  <w:tabs>
                    <w:tab w:val="left" w:pos="3260"/>
                  </w:tabs>
                </w:pPr>
                <w:r>
                  <w:t>Terrence Robinson, Assistant Principal</w:t>
                </w:r>
              </w:p>
              <w:p w14:paraId="48AA6308" w14:textId="77777777" w:rsidR="002B13F3" w:rsidRDefault="002B13F3" w:rsidP="00505D47">
                <w:pPr>
                  <w:tabs>
                    <w:tab w:val="left" w:pos="3260"/>
                  </w:tabs>
                </w:pPr>
                <w:r>
                  <w:t>David Glover, Guidance</w:t>
                </w:r>
              </w:p>
              <w:p w14:paraId="7409A3D4" w14:textId="77777777" w:rsidR="002B13F3" w:rsidRDefault="002B13F3" w:rsidP="00505D47">
                <w:pPr>
                  <w:tabs>
                    <w:tab w:val="left" w:pos="3260"/>
                  </w:tabs>
                </w:pPr>
                <w:r>
                  <w:t>Tiffany Grosso, Math DC</w:t>
                </w:r>
              </w:p>
              <w:p w14:paraId="7BDB4C46" w14:textId="062AA851" w:rsidR="002B13F3" w:rsidRDefault="002B13F3" w:rsidP="00505D47">
                <w:pPr>
                  <w:tabs>
                    <w:tab w:val="left" w:pos="3260"/>
                  </w:tabs>
                </w:pPr>
                <w:r>
                  <w:t>Elizabeth Ledl, Math Resource, GLM gr 7</w:t>
                </w:r>
              </w:p>
              <w:p w14:paraId="3A098601" w14:textId="77777777" w:rsidR="002B13F3" w:rsidRDefault="002B13F3" w:rsidP="00505D47">
                <w:pPr>
                  <w:tabs>
                    <w:tab w:val="left" w:pos="3260"/>
                  </w:tabs>
                </w:pPr>
                <w:r>
                  <w:t>Kay Antley, GLM gr 6</w:t>
                </w:r>
              </w:p>
              <w:p w14:paraId="2DE3E184" w14:textId="77777777" w:rsidR="002B13F3" w:rsidRDefault="002B13F3" w:rsidP="00505D47">
                <w:pPr>
                  <w:tabs>
                    <w:tab w:val="left" w:pos="3260"/>
                  </w:tabs>
                </w:pPr>
                <w:r>
                  <w:t>Kathryn Wilson, GLM gr 6</w:t>
                </w:r>
              </w:p>
              <w:p w14:paraId="50E97E76" w14:textId="77777777" w:rsidR="002B13F3" w:rsidRDefault="002B13F3" w:rsidP="00505D47">
                <w:pPr>
                  <w:tabs>
                    <w:tab w:val="left" w:pos="3260"/>
                  </w:tabs>
                </w:pPr>
                <w:r>
                  <w:t>Erin Stokes, GLM gr 7</w:t>
                </w:r>
              </w:p>
              <w:p w14:paraId="3DB1DA91" w14:textId="77777777" w:rsidR="002B13F3" w:rsidRDefault="002B13F3" w:rsidP="00505D47">
                <w:pPr>
                  <w:tabs>
                    <w:tab w:val="left" w:pos="3260"/>
                  </w:tabs>
                </w:pPr>
                <w:r>
                  <w:t xml:space="preserve">Eric Lindsey, </w:t>
                </w:r>
                <w:proofErr w:type="spellStart"/>
                <w:r>
                  <w:t>GLm</w:t>
                </w:r>
                <w:proofErr w:type="spellEnd"/>
                <w:r>
                  <w:t xml:space="preserve"> gr 8</w:t>
                </w:r>
              </w:p>
              <w:p w14:paraId="4D064125" w14:textId="77777777" w:rsidR="002B13F3" w:rsidRDefault="002B13F3" w:rsidP="00505D47">
                <w:pPr>
                  <w:tabs>
                    <w:tab w:val="left" w:pos="3260"/>
                  </w:tabs>
                </w:pPr>
                <w:r>
                  <w:t>Marcia Jones, MTSS</w:t>
                </w:r>
              </w:p>
              <w:p w14:paraId="7ACE1152" w14:textId="6B6CE6FE" w:rsidR="007627B9" w:rsidRDefault="002B13F3" w:rsidP="00505D47">
                <w:pPr>
                  <w:tabs>
                    <w:tab w:val="left" w:pos="3260"/>
                  </w:tabs>
                </w:pPr>
                <w:r>
                  <w:t>Megan Isbell, PPW</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45832D41" w14:textId="77777777" w:rsidR="00AE344D" w:rsidRDefault="00AE344D" w:rsidP="00505D47">
                <w:r>
                  <w:t xml:space="preserve">Black/African American students are suspended at rates higher than their non-Black/African American peers. The suspension rate gap for Black/African American students at Golden Ring Middle is greater than the same gap for all BCPS middle schools. This gap has narrowed over time, indicating a positive trend. </w:t>
                </w:r>
              </w:p>
              <w:p w14:paraId="4E0DEBA1" w14:textId="77777777" w:rsidR="00AE344D" w:rsidRDefault="00AE344D" w:rsidP="00505D47">
                <w:r>
                  <w:t xml:space="preserve">• Two or More Races students are suspended at rates higher than their non-Two or More Races peers. The suspension rate gap for Two or More Races students at Golden Ring Middle is less than the same gap for all BCPS middle schools. This gap has narrowed over time, indicating a positive trend. </w:t>
                </w:r>
              </w:p>
              <w:p w14:paraId="587E23C8" w14:textId="77777777" w:rsidR="00AE344D" w:rsidRDefault="00AE344D" w:rsidP="00505D47">
                <w:r>
                  <w:lastRenderedPageBreak/>
                  <w:t xml:space="preserve">• Students eligible for FARMS are suspended at rates higher than their non-FARMS peers. The suspension rate gap for students eligible for FARMS at Golden Ring Middle is less than the same gap for all BCPS middle schools. This gap has narrowed over time, indicating a positive trend. </w:t>
                </w:r>
              </w:p>
              <w:p w14:paraId="095C1AEA" w14:textId="07155582" w:rsidR="007729FF" w:rsidRDefault="00AE344D" w:rsidP="00505D47">
                <w:r>
                  <w:t>• Students eligible for Special Education are suspended at rates higher than their non-Special Education peers. The suspension rate gap for students eligible for Special Education at Golden Ring Middle is less than the same gap for all BCPS middle schools. This gap has widened over time, indicating a negative trend.</w:t>
                </w:r>
              </w:p>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19268A29" w14:textId="5EEEA2EF" w:rsidR="00797DF3" w:rsidRPr="00FC18C5" w:rsidRDefault="00AE344D" w:rsidP="007D368F">
                <w:r>
                  <w:t>Focus needed on African American/Black students and Special Education students.</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54146B75" w14:textId="77777777" w:rsidR="00AE344D" w:rsidRPr="00AE344D" w:rsidRDefault="00AE344D" w:rsidP="00AE344D">
                <w:pPr>
                  <w:rPr>
                    <w:rFonts w:asciiTheme="minorHAnsi" w:hAnsiTheme="minorHAnsi" w:cstheme="minorBidi"/>
                    <w:sz w:val="22"/>
                    <w:szCs w:val="22"/>
                  </w:rPr>
                </w:pPr>
                <w:r w:rsidRPr="00AE344D">
                  <w:rPr>
                    <w:rFonts w:asciiTheme="minorHAnsi" w:hAnsiTheme="minorHAnsi" w:cstheme="minorBidi"/>
                    <w:sz w:val="22"/>
                    <w:szCs w:val="22"/>
                  </w:rPr>
                  <w:t xml:space="preserve">Educators will examine and interrogate their personal biases to become aware of the ways in which their own cultural experiences influence the conditions and learning opportunities that they create for students.  </w:t>
                </w:r>
              </w:p>
              <w:p w14:paraId="12CA6388" w14:textId="77777777" w:rsidR="00AE344D" w:rsidRDefault="00AE344D" w:rsidP="00AE344D">
                <w:pPr>
                  <w:spacing w:after="160" w:line="259" w:lineRule="auto"/>
                  <w:rPr>
                    <w:rFonts w:asciiTheme="minorHAnsi" w:hAnsiTheme="minorHAnsi" w:cstheme="minorBidi"/>
                    <w:color w:val="E85035"/>
                    <w:sz w:val="22"/>
                    <w:szCs w:val="22"/>
                  </w:rPr>
                </w:pPr>
                <w:r w:rsidRPr="00AE344D">
                  <w:rPr>
                    <w:rFonts w:asciiTheme="minorHAnsi" w:hAnsiTheme="minorHAnsi" w:cstheme="minorBidi"/>
                    <w:color w:val="E85035"/>
                    <w:sz w:val="22"/>
                    <w:szCs w:val="22"/>
                  </w:rPr>
                  <w:t xml:space="preserve">We will develop a comprehensive Mentoring program to address inequity issues related to attendance, discipline, and achievement for identified, underserved student groups. </w:t>
                </w:r>
              </w:p>
              <w:p w14:paraId="79590F53" w14:textId="77777777" w:rsidR="00AE344D" w:rsidRPr="00AE344D" w:rsidRDefault="00AE344D" w:rsidP="00AE344D">
                <w:pPr>
                  <w:rPr>
                    <w:rFonts w:asciiTheme="minorHAnsi" w:hAnsiTheme="minorHAnsi" w:cstheme="minorBidi"/>
                    <w:sz w:val="22"/>
                    <w:szCs w:val="22"/>
                  </w:rPr>
                </w:pPr>
                <w:r w:rsidRPr="00AE344D">
                  <w:rPr>
                    <w:rFonts w:asciiTheme="minorHAnsi" w:hAnsiTheme="minorHAnsi" w:cstheme="minorBidi"/>
                    <w:color w:val="E85035"/>
                    <w:sz w:val="22"/>
                    <w:szCs w:val="22"/>
                  </w:rPr>
                  <w:t xml:space="preserve"> </w:t>
                </w:r>
                <w:r w:rsidRPr="00AE344D">
                  <w:rPr>
                    <w:rFonts w:asciiTheme="minorHAnsi" w:hAnsiTheme="minorHAnsi" w:cstheme="minorBidi"/>
                    <w:sz w:val="22"/>
                    <w:szCs w:val="22"/>
                  </w:rPr>
                  <w:t>Teachers will consider student voice and advocacy in instructional decision making by implementing the essential components of SEL and Restorative Practices in order to teach social/emotional competencies.</w:t>
                </w:r>
              </w:p>
              <w:p w14:paraId="3F26A9A4" w14:textId="62B10A68" w:rsidR="00042062" w:rsidRPr="00EB20F4" w:rsidRDefault="008C49CD" w:rsidP="007D368F"/>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13934FAB" w14:textId="79FFB211" w:rsidR="00AE344D" w:rsidRDefault="00AE344D" w:rsidP="007D368F">
                <w:r>
                  <w:t xml:space="preserve">As a member of the Golden Ring MS </w:t>
                </w:r>
                <w:r w:rsidR="00212425">
                  <w:t>community,</w:t>
                </w:r>
                <w:r>
                  <w:t xml:space="preserve"> I will:</w:t>
                </w:r>
              </w:p>
              <w:p w14:paraId="1F67D6CE" w14:textId="77777777" w:rsidR="00212425" w:rsidRDefault="00AE344D" w:rsidP="007D368F">
                <w:r w:rsidRPr="00212425">
                  <w:rPr>
                    <w:b/>
                    <w:bCs/>
                  </w:rPr>
                  <w:t>P</w:t>
                </w:r>
                <w:r>
                  <w:t>re</w:t>
                </w:r>
                <w:r w:rsidR="00212425">
                  <w:t>pare for my future</w:t>
                </w:r>
              </w:p>
              <w:p w14:paraId="4277B6CA" w14:textId="77777777" w:rsidR="00212425" w:rsidRDefault="00212425" w:rsidP="007D368F">
                <w:r w:rsidRPr="00212425">
                  <w:rPr>
                    <w:b/>
                    <w:bCs/>
                  </w:rPr>
                  <w:t>R</w:t>
                </w:r>
                <w:r>
                  <w:t>espect myself and others</w:t>
                </w:r>
              </w:p>
              <w:p w14:paraId="583EDE27" w14:textId="77777777" w:rsidR="00212425" w:rsidRDefault="00212425" w:rsidP="007D368F">
                <w:r w:rsidRPr="00212425">
                  <w:rPr>
                    <w:b/>
                    <w:bCs/>
                  </w:rPr>
                  <w:t>I</w:t>
                </w:r>
                <w:r>
                  <w:t>nvest in my own learning</w:t>
                </w:r>
              </w:p>
              <w:p w14:paraId="0CA5C8E6" w14:textId="77777777" w:rsidR="00212425" w:rsidRDefault="00212425" w:rsidP="007D368F">
                <w:proofErr w:type="spellStart"/>
                <w:r w:rsidRPr="00212425">
                  <w:rPr>
                    <w:b/>
                    <w:bCs/>
                  </w:rPr>
                  <w:t>D</w:t>
                </w:r>
                <w:r>
                  <w:t>emonstrtare</w:t>
                </w:r>
                <w:proofErr w:type="spellEnd"/>
                <w:r>
                  <w:t xml:space="preserve"> </w:t>
                </w:r>
                <w:proofErr w:type="spellStart"/>
                <w:r>
                  <w:t>respesnible</w:t>
                </w:r>
                <w:proofErr w:type="spellEnd"/>
                <w:r>
                  <w:t xml:space="preserve"> decision making</w:t>
                </w:r>
              </w:p>
              <w:p w14:paraId="3D7FAF8C" w14:textId="4F84DC4C" w:rsidR="007B5FD3" w:rsidRPr="004A5916" w:rsidRDefault="00212425" w:rsidP="007D368F">
                <w:r w:rsidRPr="00212425">
                  <w:rPr>
                    <w:b/>
                    <w:bCs/>
                  </w:rPr>
                  <w:t>E</w:t>
                </w:r>
                <w:r>
                  <w:t>xhibit PANTHER PRIDE every day in every way!</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w:t>
            </w:r>
            <w:r w:rsidRPr="001F205B">
              <w:rPr>
                <w:i/>
                <w:iCs/>
              </w:rPr>
              <w:lastRenderedPageBreak/>
              <w:t xml:space="preserve">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sdt>
                <w:sdtPr>
                  <w:id w:val="586895124"/>
                  <w:placeholder>
                    <w:docPart w:val="6289E7F940BF4DA89A03B29CA653E607"/>
                  </w:placeholder>
                </w:sdtPr>
                <w:sdtContent>
                  <w:p w14:paraId="00C7C0E2" w14:textId="77777777" w:rsidR="00212425" w:rsidRDefault="00212425" w:rsidP="00212425">
                    <w:r>
                      <w:t>As a member of the Golden Ring MS community, I will:</w:t>
                    </w:r>
                  </w:p>
                  <w:p w14:paraId="0A3F5421" w14:textId="77777777" w:rsidR="00212425" w:rsidRDefault="00212425" w:rsidP="00212425">
                    <w:r w:rsidRPr="00212425">
                      <w:rPr>
                        <w:b/>
                        <w:bCs/>
                      </w:rPr>
                      <w:t>P</w:t>
                    </w:r>
                    <w:r>
                      <w:t>repare for my future</w:t>
                    </w:r>
                  </w:p>
                  <w:p w14:paraId="3A8B280B" w14:textId="77777777" w:rsidR="00212425" w:rsidRDefault="00212425" w:rsidP="00212425">
                    <w:r w:rsidRPr="00212425">
                      <w:rPr>
                        <w:b/>
                        <w:bCs/>
                      </w:rPr>
                      <w:t>R</w:t>
                    </w:r>
                    <w:r>
                      <w:t>espect myself and others</w:t>
                    </w:r>
                  </w:p>
                  <w:p w14:paraId="078BF9DD" w14:textId="77777777" w:rsidR="00212425" w:rsidRDefault="00212425" w:rsidP="00212425">
                    <w:r w:rsidRPr="00212425">
                      <w:rPr>
                        <w:b/>
                        <w:bCs/>
                      </w:rPr>
                      <w:t>I</w:t>
                    </w:r>
                    <w:r>
                      <w:t>nvest in my own learning</w:t>
                    </w:r>
                  </w:p>
                  <w:p w14:paraId="1FFD5693" w14:textId="77777777" w:rsidR="00212425" w:rsidRDefault="00212425" w:rsidP="00212425">
                    <w:proofErr w:type="spellStart"/>
                    <w:r w:rsidRPr="00212425">
                      <w:rPr>
                        <w:b/>
                        <w:bCs/>
                      </w:rPr>
                      <w:t>D</w:t>
                    </w:r>
                    <w:r>
                      <w:t>emonstrtare</w:t>
                    </w:r>
                    <w:proofErr w:type="spellEnd"/>
                    <w:r>
                      <w:t xml:space="preserve"> </w:t>
                    </w:r>
                    <w:proofErr w:type="spellStart"/>
                    <w:r>
                      <w:t>respesnible</w:t>
                    </w:r>
                    <w:proofErr w:type="spellEnd"/>
                    <w:r>
                      <w:t xml:space="preserve"> decision making</w:t>
                    </w:r>
                  </w:p>
                  <w:p w14:paraId="54EEFD39" w14:textId="77777777" w:rsidR="00212425" w:rsidRPr="004A5916" w:rsidRDefault="00212425" w:rsidP="00212425">
                    <w:r w:rsidRPr="00212425">
                      <w:rPr>
                        <w:b/>
                        <w:bCs/>
                      </w:rPr>
                      <w:t>E</w:t>
                    </w:r>
                    <w:r>
                      <w:t>xhibit PANTHER PRIDE every day in every way!</w:t>
                    </w:r>
                  </w:p>
                </w:sdtContent>
              </w:sdt>
              <w:p w14:paraId="33D8F08D" w14:textId="6F7559E8" w:rsidR="00797DF3" w:rsidRPr="009F5319" w:rsidRDefault="008C49CD" w:rsidP="006D61C0"/>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2A4B65CB" w14:textId="77777777" w:rsidR="00212425" w:rsidRDefault="00212425" w:rsidP="006D61C0">
                <w:r>
                  <w:t>Communicated at BTSN,</w:t>
                </w:r>
              </w:p>
              <w:p w14:paraId="65A5C7C4" w14:textId="77777777" w:rsidR="00212425" w:rsidRDefault="00212425" w:rsidP="006D61C0">
                <w:r>
                  <w:t>Communicated in summer mailing</w:t>
                </w:r>
              </w:p>
              <w:p w14:paraId="2B4E1948" w14:textId="532DE832" w:rsidR="00797DF3" w:rsidRPr="009F5319" w:rsidRDefault="00212425" w:rsidP="006D61C0">
                <w:r>
                  <w:t>Add 3 students and 3 parents to the team in September.</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7372DB66" w14:textId="77777777" w:rsidR="00212425" w:rsidRDefault="00212425" w:rsidP="006D61C0">
                <w:r>
                  <w:t>Tier 1</w:t>
                </w:r>
              </w:p>
              <w:p w14:paraId="45CD7235" w14:textId="77777777" w:rsidR="00212425" w:rsidRDefault="00212425" w:rsidP="006D61C0">
                <w:r>
                  <w:t>Panther PRIDE and token economy system</w:t>
                </w:r>
              </w:p>
              <w:p w14:paraId="12C279AD" w14:textId="77777777" w:rsidR="00212425" w:rsidRDefault="00212425" w:rsidP="006D61C0"/>
              <w:p w14:paraId="740D9B72" w14:textId="6E548FC4" w:rsidR="00212425" w:rsidRDefault="00212425" w:rsidP="006D61C0">
                <w:r>
                  <w:t>Tier 2</w:t>
                </w:r>
              </w:p>
              <w:p w14:paraId="3D1C43B8" w14:textId="2550BE94" w:rsidR="00212425" w:rsidRDefault="00212425" w:rsidP="006D61C0">
                <w:r>
                  <w:t>GLM and MTSS referrals</w:t>
                </w:r>
              </w:p>
              <w:p w14:paraId="25ABF9C0" w14:textId="123C8EA5" w:rsidR="00212425" w:rsidRDefault="00212425" w:rsidP="006D61C0">
                <w:r>
                  <w:t>Second Step program lessons</w:t>
                </w:r>
              </w:p>
              <w:p w14:paraId="3ACF6460" w14:textId="77777777" w:rsidR="00212425" w:rsidRDefault="00212425" w:rsidP="006D61C0"/>
              <w:p w14:paraId="7A5588E5" w14:textId="77777777" w:rsidR="00212425" w:rsidRDefault="00212425" w:rsidP="006D61C0">
                <w:r>
                  <w:t>Tier 3</w:t>
                </w:r>
              </w:p>
              <w:p w14:paraId="010811BC" w14:textId="77777777" w:rsidR="00212425" w:rsidRDefault="00212425" w:rsidP="006D61C0">
                <w:r>
                  <w:t>Mentoring program</w:t>
                </w:r>
              </w:p>
              <w:p w14:paraId="0F30C445" w14:textId="2B6F1B71" w:rsidR="00207311" w:rsidRPr="004A5916" w:rsidRDefault="00212425" w:rsidP="006D61C0">
                <w:r>
                  <w:t>Weekly monitoring of progress</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55CE083B" w14:textId="0C005EE9" w:rsidR="00212425" w:rsidRDefault="00910F29" w:rsidP="006D61C0">
                <w:r>
                  <w:t>Restorative practices</w:t>
                </w:r>
              </w:p>
              <w:p w14:paraId="0545C061" w14:textId="03B33DF3" w:rsidR="00910F29" w:rsidRDefault="00910F29" w:rsidP="006D61C0">
                <w:r>
                  <w:t>Questions used by teachers</w:t>
                </w:r>
              </w:p>
              <w:p w14:paraId="0E5C3BF7" w14:textId="036C5F4F" w:rsidR="00910F29" w:rsidRDefault="00910F29" w:rsidP="006D61C0">
                <w:r>
                  <w:t>Circles in Homeroom and classes</w:t>
                </w:r>
              </w:p>
              <w:p w14:paraId="084406CD" w14:textId="77777777" w:rsidR="00910F29" w:rsidRDefault="00910F29" w:rsidP="006D61C0"/>
              <w:p w14:paraId="1F9CC511" w14:textId="77777777" w:rsidR="00212425" w:rsidRDefault="00212425" w:rsidP="006D61C0"/>
              <w:p w14:paraId="66C4861A" w14:textId="5C1EAB41" w:rsidR="00207311" w:rsidRPr="004A5916" w:rsidRDefault="008C49CD" w:rsidP="006D61C0"/>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lastRenderedPageBreak/>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178C01ED" w14:textId="427A4633" w:rsidR="00207311" w:rsidRPr="004A5916" w:rsidRDefault="00212425" w:rsidP="006D61C0">
                <w:r>
                  <w:t>Health Science Professionals trait of the month and Student of the Month awards</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7C72402" w14:textId="4C021DDB" w:rsidR="00207311" w:rsidRDefault="00212425" w:rsidP="006D61C0">
                <w:r>
                  <w:t>Scaffolded and Tiered PD for New teachers, struggling teachers and expert teachers.</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6B46D95A" w14:textId="77777777" w:rsidR="00212425" w:rsidRDefault="00212425" w:rsidP="006D61C0">
                <w:r>
                  <w:t>Student of the Month</w:t>
                </w:r>
              </w:p>
              <w:p w14:paraId="7936BB60" w14:textId="77777777" w:rsidR="00212425" w:rsidRDefault="00212425" w:rsidP="006D61C0">
                <w:r>
                  <w:t>Honor Roll</w:t>
                </w:r>
              </w:p>
              <w:p w14:paraId="75DF2E59" w14:textId="344B0A17" w:rsidR="00212425" w:rsidRDefault="00212425" w:rsidP="006D61C0">
                <w:r>
                  <w:t>Principal’s List</w:t>
                </w:r>
              </w:p>
              <w:p w14:paraId="3DCEF6D0" w14:textId="38331450" w:rsidR="00212425" w:rsidRDefault="00212425" w:rsidP="006D61C0">
                <w:r>
                  <w:t>Quarterly Town Hall Meetings</w:t>
                </w:r>
              </w:p>
              <w:p w14:paraId="41D05D18" w14:textId="451E3E5B" w:rsidR="00797DF3" w:rsidRPr="004A5916" w:rsidRDefault="00212425" w:rsidP="006D61C0">
                <w:r>
                  <w:t>Token Economy rewards</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32844421" w14:textId="5E3F68D8" w:rsidR="00797DF3" w:rsidRDefault="001E3AD6" w:rsidP="006D61C0">
                <w:r w:rsidRPr="001E3AD6">
                  <w:rPr>
                    <w:rFonts w:asciiTheme="minorHAnsi" w:hAnsiTheme="minorHAnsi" w:cstheme="minorBidi"/>
                    <w:noProof/>
                    <w:sz w:val="22"/>
                    <w:szCs w:val="22"/>
                  </w:rPr>
                  <mc:AlternateContent>
                    <mc:Choice Requires="wps">
                      <w:drawing>
                        <wp:anchor distT="45720" distB="45720" distL="114300" distR="114300" simplePos="0" relativeHeight="251659264" behindDoc="0" locked="0" layoutInCell="1" allowOverlap="1" wp14:anchorId="41A61823" wp14:editId="1BF8BF3F">
                          <wp:simplePos x="0" y="0"/>
                          <wp:positionH relativeFrom="column">
                            <wp:posOffset>0</wp:posOffset>
                          </wp:positionH>
                          <wp:positionV relativeFrom="paragraph">
                            <wp:posOffset>120650</wp:posOffset>
                          </wp:positionV>
                          <wp:extent cx="2679700" cy="16827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682750"/>
                                  </a:xfrm>
                                  <a:prstGeom prst="rect">
                                    <a:avLst/>
                                  </a:prstGeom>
                                  <a:solidFill>
                                    <a:srgbClr val="FFFFFF"/>
                                  </a:solidFill>
                                  <a:ln w="9525">
                                    <a:solidFill>
                                      <a:srgbClr val="000000"/>
                                    </a:solidFill>
                                    <a:miter lim="800000"/>
                                    <a:headEnd/>
                                    <a:tailEnd/>
                                  </a:ln>
                                </wps:spPr>
                                <wps:txbx>
                                  <w:txbxContent>
                                    <w:p w14:paraId="51D6534C" w14:textId="77777777" w:rsidR="001E3AD6" w:rsidRPr="004C3F1A" w:rsidRDefault="001E3AD6" w:rsidP="001E3AD6">
                                      <w:pPr>
                                        <w:jc w:val="center"/>
                                        <w:rPr>
                                          <w:b/>
                                          <w:u w:val="single"/>
                                        </w:rPr>
                                      </w:pPr>
                                      <w:permStart w:id="1552953549" w:edGrp="everyone"/>
                                      <w:r w:rsidRPr="004C3F1A">
                                        <w:rPr>
                                          <w:b/>
                                          <w:u w:val="single"/>
                                        </w:rPr>
                                        <w:t>Teacher Managed Behaviors</w:t>
                                      </w:r>
                                    </w:p>
                                    <w:p w14:paraId="264660C7" w14:textId="77777777" w:rsidR="001E3AD6" w:rsidRDefault="001E3AD6" w:rsidP="001E3AD6">
                                      <w:pPr>
                                        <w:pStyle w:val="ListParagraph"/>
                                        <w:numPr>
                                          <w:ilvl w:val="0"/>
                                          <w:numId w:val="1"/>
                                        </w:numPr>
                                      </w:pPr>
                                      <w:r>
                                        <w:t>Inappropriate language</w:t>
                                      </w:r>
                                    </w:p>
                                    <w:p w14:paraId="74FB87C9" w14:textId="77777777" w:rsidR="001E3AD6" w:rsidRDefault="001E3AD6" w:rsidP="001E3AD6">
                                      <w:pPr>
                                        <w:pStyle w:val="ListParagraph"/>
                                        <w:numPr>
                                          <w:ilvl w:val="0"/>
                                          <w:numId w:val="1"/>
                                        </w:numPr>
                                      </w:pPr>
                                      <w:r>
                                        <w:t>Defiance/Non-compliance</w:t>
                                      </w:r>
                                    </w:p>
                                    <w:p w14:paraId="70950D86" w14:textId="77777777" w:rsidR="001E3AD6" w:rsidRDefault="001E3AD6" w:rsidP="001E3AD6">
                                      <w:pPr>
                                        <w:pStyle w:val="ListParagraph"/>
                                        <w:numPr>
                                          <w:ilvl w:val="0"/>
                                          <w:numId w:val="1"/>
                                        </w:numPr>
                                      </w:pPr>
                                      <w:r>
                                        <w:t>Disruption</w:t>
                                      </w:r>
                                    </w:p>
                                    <w:p w14:paraId="2134AFEA" w14:textId="77777777" w:rsidR="001E3AD6" w:rsidRDefault="001E3AD6" w:rsidP="001E3AD6">
                                      <w:pPr>
                                        <w:pStyle w:val="ListParagraph"/>
                                        <w:numPr>
                                          <w:ilvl w:val="0"/>
                                          <w:numId w:val="1"/>
                                        </w:numPr>
                                        <w:spacing w:after="0" w:line="240" w:lineRule="auto"/>
                                      </w:pPr>
                                      <w:r>
                                        <w:t>Property (non-technology) abuse</w:t>
                                      </w:r>
                                    </w:p>
                                    <w:p w14:paraId="7D4D5C93" w14:textId="77777777" w:rsidR="001E3AD6" w:rsidRDefault="001E3AD6" w:rsidP="001E3AD6">
                                      <w:pPr>
                                        <w:pStyle w:val="ListParagraph"/>
                                        <w:numPr>
                                          <w:ilvl w:val="0"/>
                                          <w:numId w:val="1"/>
                                        </w:numPr>
                                        <w:spacing w:after="0" w:line="240" w:lineRule="auto"/>
                                      </w:pPr>
                                      <w:r>
                                        <w:t>Technology (device/phone) abuse</w:t>
                                      </w:r>
                                    </w:p>
                                    <w:p w14:paraId="1BE578ED" w14:textId="77777777" w:rsidR="001E3AD6" w:rsidRDefault="001E3AD6" w:rsidP="001E3AD6">
                                      <w:pPr>
                                        <w:pStyle w:val="ListParagraph"/>
                                        <w:numPr>
                                          <w:ilvl w:val="0"/>
                                          <w:numId w:val="1"/>
                                        </w:numPr>
                                        <w:spacing w:after="0" w:line="240" w:lineRule="auto"/>
                                      </w:pPr>
                                      <w:r>
                                        <w:t>Truancy/Lateness</w:t>
                                      </w:r>
                                    </w:p>
                                    <w:p w14:paraId="4D5CE9F3" w14:textId="77777777" w:rsidR="001E3AD6" w:rsidRDefault="001E3AD6" w:rsidP="001E3AD6">
                                      <w:pPr>
                                        <w:pStyle w:val="ListParagraph"/>
                                        <w:numPr>
                                          <w:ilvl w:val="0"/>
                                          <w:numId w:val="1"/>
                                        </w:numPr>
                                        <w:spacing w:after="0" w:line="240" w:lineRule="auto"/>
                                      </w:pPr>
                                      <w:r>
                                        <w:t>Academic dishonesty</w:t>
                                      </w:r>
                                    </w:p>
                                    <w:permEnd w:id="1552953549"/>
                                    <w:p w14:paraId="0087DE8E" w14:textId="77777777" w:rsidR="001E3AD6" w:rsidRDefault="001E3AD6" w:rsidP="001E3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61823" id="_x0000_t202" coordsize="21600,21600" o:spt="202" path="m,l,21600r21600,l21600,xe">
                          <v:stroke joinstyle="miter"/>
                          <v:path gradientshapeok="t" o:connecttype="rect"/>
                        </v:shapetype>
                        <v:shape id="Text Box 2" o:spid="_x0000_s1026" type="#_x0000_t202" style="position:absolute;margin-left:0;margin-top:9.5pt;width:211pt;height: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P1IgIAAEU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">
                          <v:textbox>
                            <w:txbxContent>
                              <w:p w14:paraId="51D6534C" w14:textId="77777777" w:rsidR="001E3AD6" w:rsidRPr="004C3F1A" w:rsidRDefault="001E3AD6" w:rsidP="001E3AD6">
                                <w:pPr>
                                  <w:jc w:val="center"/>
                                  <w:rPr>
                                    <w:b/>
                                    <w:u w:val="single"/>
                                  </w:rPr>
                                </w:pPr>
                                <w:permStart w:id="1552953549" w:edGrp="everyone"/>
                                <w:r w:rsidRPr="004C3F1A">
                                  <w:rPr>
                                    <w:b/>
                                    <w:u w:val="single"/>
                                  </w:rPr>
                                  <w:t>Teacher Managed Behaviors</w:t>
                                </w:r>
                              </w:p>
                              <w:p w14:paraId="264660C7" w14:textId="77777777" w:rsidR="001E3AD6" w:rsidRDefault="001E3AD6" w:rsidP="001E3AD6">
                                <w:pPr>
                                  <w:pStyle w:val="ListParagraph"/>
                                  <w:numPr>
                                    <w:ilvl w:val="0"/>
                                    <w:numId w:val="1"/>
                                  </w:numPr>
                                </w:pPr>
                                <w:r>
                                  <w:t>Inappropriate language</w:t>
                                </w:r>
                              </w:p>
                              <w:p w14:paraId="74FB87C9" w14:textId="77777777" w:rsidR="001E3AD6" w:rsidRDefault="001E3AD6" w:rsidP="001E3AD6">
                                <w:pPr>
                                  <w:pStyle w:val="ListParagraph"/>
                                  <w:numPr>
                                    <w:ilvl w:val="0"/>
                                    <w:numId w:val="1"/>
                                  </w:numPr>
                                </w:pPr>
                                <w:r>
                                  <w:t>Defiance/Non-compliance</w:t>
                                </w:r>
                              </w:p>
                              <w:p w14:paraId="70950D86" w14:textId="77777777" w:rsidR="001E3AD6" w:rsidRDefault="001E3AD6" w:rsidP="001E3AD6">
                                <w:pPr>
                                  <w:pStyle w:val="ListParagraph"/>
                                  <w:numPr>
                                    <w:ilvl w:val="0"/>
                                    <w:numId w:val="1"/>
                                  </w:numPr>
                                </w:pPr>
                                <w:r>
                                  <w:t>Disruption</w:t>
                                </w:r>
                              </w:p>
                              <w:p w14:paraId="2134AFEA" w14:textId="77777777" w:rsidR="001E3AD6" w:rsidRDefault="001E3AD6" w:rsidP="001E3AD6">
                                <w:pPr>
                                  <w:pStyle w:val="ListParagraph"/>
                                  <w:numPr>
                                    <w:ilvl w:val="0"/>
                                    <w:numId w:val="1"/>
                                  </w:numPr>
                                  <w:spacing w:after="0" w:line="240" w:lineRule="auto"/>
                                </w:pPr>
                                <w:r>
                                  <w:t>Property (non-technology) abuse</w:t>
                                </w:r>
                              </w:p>
                              <w:p w14:paraId="7D4D5C93" w14:textId="77777777" w:rsidR="001E3AD6" w:rsidRDefault="001E3AD6" w:rsidP="001E3AD6">
                                <w:pPr>
                                  <w:pStyle w:val="ListParagraph"/>
                                  <w:numPr>
                                    <w:ilvl w:val="0"/>
                                    <w:numId w:val="1"/>
                                  </w:numPr>
                                  <w:spacing w:after="0" w:line="240" w:lineRule="auto"/>
                                </w:pPr>
                                <w:r>
                                  <w:t>Technology (device/phone) abuse</w:t>
                                </w:r>
                              </w:p>
                              <w:p w14:paraId="1BE578ED" w14:textId="77777777" w:rsidR="001E3AD6" w:rsidRDefault="001E3AD6" w:rsidP="001E3AD6">
                                <w:pPr>
                                  <w:pStyle w:val="ListParagraph"/>
                                  <w:numPr>
                                    <w:ilvl w:val="0"/>
                                    <w:numId w:val="1"/>
                                  </w:numPr>
                                  <w:spacing w:after="0" w:line="240" w:lineRule="auto"/>
                                </w:pPr>
                                <w:r>
                                  <w:t>Truancy/Lateness</w:t>
                                </w:r>
                              </w:p>
                              <w:p w14:paraId="4D5CE9F3" w14:textId="77777777" w:rsidR="001E3AD6" w:rsidRDefault="001E3AD6" w:rsidP="001E3AD6">
                                <w:pPr>
                                  <w:pStyle w:val="ListParagraph"/>
                                  <w:numPr>
                                    <w:ilvl w:val="0"/>
                                    <w:numId w:val="1"/>
                                  </w:numPr>
                                  <w:spacing w:after="0" w:line="240" w:lineRule="auto"/>
                                </w:pPr>
                                <w:r>
                                  <w:t>Academic dishonesty</w:t>
                                </w:r>
                              </w:p>
                              <w:permEnd w:id="1552953549"/>
                              <w:p w14:paraId="0087DE8E" w14:textId="77777777" w:rsidR="001E3AD6" w:rsidRDefault="001E3AD6" w:rsidP="001E3AD6"/>
                            </w:txbxContent>
                          </v:textbox>
                          <w10:wrap type="square"/>
                        </v:shape>
                      </w:pict>
                    </mc:Fallback>
                  </mc:AlternateConten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5895CA02" w14:textId="77777777" w:rsidR="001E3AD6" w:rsidRPr="001E3AD6" w:rsidRDefault="001E3AD6" w:rsidP="001E3AD6">
                <w:pPr>
                  <w:jc w:val="center"/>
                  <w:rPr>
                    <w:rFonts w:asciiTheme="minorHAnsi" w:hAnsiTheme="minorHAnsi" w:cstheme="minorBidi"/>
                    <w:b/>
                    <w:sz w:val="22"/>
                    <w:szCs w:val="22"/>
                    <w:u w:val="single"/>
                  </w:rPr>
                </w:pPr>
                <w:r w:rsidRPr="001E3AD6">
                  <w:rPr>
                    <w:rFonts w:asciiTheme="minorHAnsi" w:hAnsiTheme="minorHAnsi" w:cstheme="minorBidi"/>
                    <w:b/>
                    <w:sz w:val="22"/>
                    <w:szCs w:val="22"/>
                    <w:u w:val="single"/>
                  </w:rPr>
                  <w:t>Administrator Managed Behaviors</w:t>
                </w:r>
              </w:p>
              <w:p w14:paraId="05738BDE"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Physical aggression/fighting</w:t>
                </w:r>
              </w:p>
              <w:p w14:paraId="3CC96EA8"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Bullying/harassment</w:t>
                </w:r>
              </w:p>
              <w:p w14:paraId="16A706EA"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Drugs/alcohol</w:t>
                </w:r>
              </w:p>
              <w:p w14:paraId="20C0F75B"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Vandalism</w:t>
                </w:r>
              </w:p>
              <w:p w14:paraId="25DE2851"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Weapons</w:t>
                </w:r>
              </w:p>
              <w:p w14:paraId="56BD5F20" w14:textId="77777777" w:rsidR="001E3AD6" w:rsidRPr="001E3AD6" w:rsidRDefault="001E3AD6" w:rsidP="001E3AD6">
                <w:pPr>
                  <w:numPr>
                    <w:ilvl w:val="0"/>
                    <w:numId w:val="1"/>
                  </w:numPr>
                  <w:spacing w:after="160" w:line="259" w:lineRule="auto"/>
                  <w:contextualSpacing/>
                  <w:rPr>
                    <w:rFonts w:asciiTheme="minorHAnsi" w:hAnsiTheme="minorHAnsi" w:cstheme="minorBidi"/>
                    <w:sz w:val="22"/>
                    <w:szCs w:val="22"/>
                  </w:rPr>
                </w:pPr>
                <w:r w:rsidRPr="001E3AD6">
                  <w:rPr>
                    <w:rFonts w:asciiTheme="minorHAnsi" w:hAnsiTheme="minorHAnsi" w:cstheme="minorBidi"/>
                    <w:sz w:val="22"/>
                    <w:szCs w:val="22"/>
                  </w:rPr>
                  <w:t>Any category II or III offense</w:t>
                </w:r>
              </w:p>
              <w:p w14:paraId="7F76B6D0" w14:textId="39F73534" w:rsidR="00207311" w:rsidRPr="004A5916" w:rsidRDefault="008C49CD" w:rsidP="006D61C0"/>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7CE7C783" w14:textId="77777777" w:rsidR="001E3AD6" w:rsidRDefault="001E3AD6" w:rsidP="006D61C0">
                <w:r>
                  <w:t>GLM referrals</w:t>
                </w:r>
              </w:p>
              <w:p w14:paraId="5E8CA1E9" w14:textId="77777777" w:rsidR="001E3AD6" w:rsidRDefault="001E3AD6" w:rsidP="006D61C0">
                <w:r>
                  <w:t>MTSS referrals</w:t>
                </w:r>
              </w:p>
              <w:p w14:paraId="6783DF48" w14:textId="59970B85" w:rsidR="00797DF3" w:rsidRPr="004A5916" w:rsidRDefault="001E3AD6" w:rsidP="006D61C0">
                <w:r>
                  <w:t>Office referrals</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EndPr/>
            <w:sdtContent>
              <w:permStart w:id="380043964" w:edGrp="everyone" w:displacedByCustomXml="prev"/>
              <w:p w14:paraId="4EE4F1B9" w14:textId="6D937661" w:rsidR="00207311" w:rsidRDefault="00534012" w:rsidP="006D61C0">
                <w:r>
                  <w:t>Restorative practices</w:t>
                </w:r>
              </w:p>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4C3E" w14:textId="77777777" w:rsidR="008C49CD" w:rsidRDefault="008C49CD" w:rsidP="00FE31C0">
      <w:r>
        <w:separator/>
      </w:r>
    </w:p>
  </w:endnote>
  <w:endnote w:type="continuationSeparator" w:id="0">
    <w:p w14:paraId="2766E80E" w14:textId="77777777" w:rsidR="008C49CD" w:rsidRDefault="008C49CD"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7EFC" w14:textId="77777777" w:rsidR="008C49CD" w:rsidRDefault="008C49CD" w:rsidP="00FE31C0">
      <w:r>
        <w:separator/>
      </w:r>
    </w:p>
  </w:footnote>
  <w:footnote w:type="continuationSeparator" w:id="0">
    <w:p w14:paraId="17F99377" w14:textId="77777777" w:rsidR="008C49CD" w:rsidRDefault="008C49CD" w:rsidP="00FE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2FEC"/>
    <w:multiLevelType w:val="hybridMultilevel"/>
    <w:tmpl w:val="5462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25393"/>
    <w:rsid w:val="00026056"/>
    <w:rsid w:val="000276C5"/>
    <w:rsid w:val="00034D13"/>
    <w:rsid w:val="000369EE"/>
    <w:rsid w:val="00036F9C"/>
    <w:rsid w:val="0004003E"/>
    <w:rsid w:val="00042062"/>
    <w:rsid w:val="00055CD7"/>
    <w:rsid w:val="00060F16"/>
    <w:rsid w:val="0006138B"/>
    <w:rsid w:val="00076FCE"/>
    <w:rsid w:val="00095345"/>
    <w:rsid w:val="00097696"/>
    <w:rsid w:val="000A0EA0"/>
    <w:rsid w:val="000A1A00"/>
    <w:rsid w:val="000A1C68"/>
    <w:rsid w:val="000A1E62"/>
    <w:rsid w:val="000A317A"/>
    <w:rsid w:val="000B21E1"/>
    <w:rsid w:val="000B74F1"/>
    <w:rsid w:val="000C2956"/>
    <w:rsid w:val="000C2DC6"/>
    <w:rsid w:val="000C3651"/>
    <w:rsid w:val="000D0F82"/>
    <w:rsid w:val="000D3E11"/>
    <w:rsid w:val="000D74E7"/>
    <w:rsid w:val="000E3FE8"/>
    <w:rsid w:val="000F0629"/>
    <w:rsid w:val="001000A3"/>
    <w:rsid w:val="0011118C"/>
    <w:rsid w:val="001111D0"/>
    <w:rsid w:val="00115BC9"/>
    <w:rsid w:val="00121F3E"/>
    <w:rsid w:val="00124F46"/>
    <w:rsid w:val="00126D2E"/>
    <w:rsid w:val="0013244D"/>
    <w:rsid w:val="00144217"/>
    <w:rsid w:val="0015193B"/>
    <w:rsid w:val="0015295C"/>
    <w:rsid w:val="00164507"/>
    <w:rsid w:val="0018443F"/>
    <w:rsid w:val="001A0654"/>
    <w:rsid w:val="001A401E"/>
    <w:rsid w:val="001B272D"/>
    <w:rsid w:val="001B6262"/>
    <w:rsid w:val="001C4B9E"/>
    <w:rsid w:val="001D16D0"/>
    <w:rsid w:val="001D4451"/>
    <w:rsid w:val="001D67DA"/>
    <w:rsid w:val="001E3AD6"/>
    <w:rsid w:val="001E5E76"/>
    <w:rsid w:val="001F205B"/>
    <w:rsid w:val="001F6456"/>
    <w:rsid w:val="00206CA0"/>
    <w:rsid w:val="00207311"/>
    <w:rsid w:val="00212425"/>
    <w:rsid w:val="00215E16"/>
    <w:rsid w:val="002304B9"/>
    <w:rsid w:val="002307DD"/>
    <w:rsid w:val="0023417D"/>
    <w:rsid w:val="002736DC"/>
    <w:rsid w:val="00275B0A"/>
    <w:rsid w:val="002801F5"/>
    <w:rsid w:val="00283012"/>
    <w:rsid w:val="002A5443"/>
    <w:rsid w:val="002B13F3"/>
    <w:rsid w:val="002B2CB7"/>
    <w:rsid w:val="002C29B8"/>
    <w:rsid w:val="002D1284"/>
    <w:rsid w:val="002D2961"/>
    <w:rsid w:val="002D60A0"/>
    <w:rsid w:val="002D6542"/>
    <w:rsid w:val="002E2BD3"/>
    <w:rsid w:val="002E3ABE"/>
    <w:rsid w:val="002F077C"/>
    <w:rsid w:val="00313994"/>
    <w:rsid w:val="0033084C"/>
    <w:rsid w:val="003318F2"/>
    <w:rsid w:val="00331A5C"/>
    <w:rsid w:val="0034002A"/>
    <w:rsid w:val="003558FE"/>
    <w:rsid w:val="00357BEC"/>
    <w:rsid w:val="0036064A"/>
    <w:rsid w:val="003715E7"/>
    <w:rsid w:val="00373D34"/>
    <w:rsid w:val="00381B32"/>
    <w:rsid w:val="0039245D"/>
    <w:rsid w:val="00395537"/>
    <w:rsid w:val="003A6C2B"/>
    <w:rsid w:val="003B0E9D"/>
    <w:rsid w:val="003B2010"/>
    <w:rsid w:val="003C174B"/>
    <w:rsid w:val="003C2A41"/>
    <w:rsid w:val="003D51B0"/>
    <w:rsid w:val="003E304B"/>
    <w:rsid w:val="003E7DE8"/>
    <w:rsid w:val="00402509"/>
    <w:rsid w:val="00403061"/>
    <w:rsid w:val="004127D4"/>
    <w:rsid w:val="00412C84"/>
    <w:rsid w:val="0043292F"/>
    <w:rsid w:val="00437F33"/>
    <w:rsid w:val="00442991"/>
    <w:rsid w:val="00450E41"/>
    <w:rsid w:val="00451823"/>
    <w:rsid w:val="004525C6"/>
    <w:rsid w:val="00457586"/>
    <w:rsid w:val="00460514"/>
    <w:rsid w:val="0047093B"/>
    <w:rsid w:val="004737CD"/>
    <w:rsid w:val="00473DC8"/>
    <w:rsid w:val="00477690"/>
    <w:rsid w:val="00494412"/>
    <w:rsid w:val="004A3949"/>
    <w:rsid w:val="004A5916"/>
    <w:rsid w:val="004B51D1"/>
    <w:rsid w:val="004C11E2"/>
    <w:rsid w:val="004C7E24"/>
    <w:rsid w:val="00504568"/>
    <w:rsid w:val="00505D47"/>
    <w:rsid w:val="00506C34"/>
    <w:rsid w:val="00522768"/>
    <w:rsid w:val="00525C76"/>
    <w:rsid w:val="00527741"/>
    <w:rsid w:val="005277D3"/>
    <w:rsid w:val="00534012"/>
    <w:rsid w:val="00537AE3"/>
    <w:rsid w:val="00556560"/>
    <w:rsid w:val="00557DCA"/>
    <w:rsid w:val="005618D1"/>
    <w:rsid w:val="005626F0"/>
    <w:rsid w:val="005643BF"/>
    <w:rsid w:val="00567552"/>
    <w:rsid w:val="00585DCC"/>
    <w:rsid w:val="00594633"/>
    <w:rsid w:val="005B0098"/>
    <w:rsid w:val="005B2EA5"/>
    <w:rsid w:val="005C3162"/>
    <w:rsid w:val="005E165A"/>
    <w:rsid w:val="005E260E"/>
    <w:rsid w:val="005E2E82"/>
    <w:rsid w:val="005F1C92"/>
    <w:rsid w:val="005F1D2F"/>
    <w:rsid w:val="005F3AB7"/>
    <w:rsid w:val="005F4546"/>
    <w:rsid w:val="006067E2"/>
    <w:rsid w:val="006114CD"/>
    <w:rsid w:val="00614E28"/>
    <w:rsid w:val="00616366"/>
    <w:rsid w:val="00620488"/>
    <w:rsid w:val="00625D89"/>
    <w:rsid w:val="00625EE9"/>
    <w:rsid w:val="0062611C"/>
    <w:rsid w:val="0063256E"/>
    <w:rsid w:val="006414C5"/>
    <w:rsid w:val="00651A4C"/>
    <w:rsid w:val="00652F71"/>
    <w:rsid w:val="00653D09"/>
    <w:rsid w:val="00660661"/>
    <w:rsid w:val="006617EE"/>
    <w:rsid w:val="00673685"/>
    <w:rsid w:val="0068036C"/>
    <w:rsid w:val="0068095B"/>
    <w:rsid w:val="00692B23"/>
    <w:rsid w:val="006A08AF"/>
    <w:rsid w:val="006A5C81"/>
    <w:rsid w:val="006B1328"/>
    <w:rsid w:val="006C0B93"/>
    <w:rsid w:val="006C7E8B"/>
    <w:rsid w:val="006D22DA"/>
    <w:rsid w:val="006D333E"/>
    <w:rsid w:val="006D61C0"/>
    <w:rsid w:val="006D72C8"/>
    <w:rsid w:val="006E3BF1"/>
    <w:rsid w:val="006E5116"/>
    <w:rsid w:val="00700939"/>
    <w:rsid w:val="00703D9D"/>
    <w:rsid w:val="00711B96"/>
    <w:rsid w:val="00712F49"/>
    <w:rsid w:val="007316C2"/>
    <w:rsid w:val="00735041"/>
    <w:rsid w:val="00737B78"/>
    <w:rsid w:val="00742D7C"/>
    <w:rsid w:val="00745D94"/>
    <w:rsid w:val="007627B9"/>
    <w:rsid w:val="007647C9"/>
    <w:rsid w:val="007729FF"/>
    <w:rsid w:val="00773AF1"/>
    <w:rsid w:val="00785E03"/>
    <w:rsid w:val="00793CC2"/>
    <w:rsid w:val="00797DF3"/>
    <w:rsid w:val="007A31EB"/>
    <w:rsid w:val="007A7342"/>
    <w:rsid w:val="007B2055"/>
    <w:rsid w:val="007B5FD3"/>
    <w:rsid w:val="007D028E"/>
    <w:rsid w:val="007D368F"/>
    <w:rsid w:val="007E53FE"/>
    <w:rsid w:val="007F0CD3"/>
    <w:rsid w:val="007F272C"/>
    <w:rsid w:val="008072E0"/>
    <w:rsid w:val="00810554"/>
    <w:rsid w:val="008124FB"/>
    <w:rsid w:val="008219E6"/>
    <w:rsid w:val="008410D1"/>
    <w:rsid w:val="008501AB"/>
    <w:rsid w:val="00854F6B"/>
    <w:rsid w:val="00864320"/>
    <w:rsid w:val="008970A4"/>
    <w:rsid w:val="008A2FED"/>
    <w:rsid w:val="008A55BD"/>
    <w:rsid w:val="008A5CD2"/>
    <w:rsid w:val="008B2852"/>
    <w:rsid w:val="008B73B5"/>
    <w:rsid w:val="008C0C2C"/>
    <w:rsid w:val="008C49CD"/>
    <w:rsid w:val="008C7A99"/>
    <w:rsid w:val="008D5C6F"/>
    <w:rsid w:val="008E4D9B"/>
    <w:rsid w:val="008F547C"/>
    <w:rsid w:val="00904076"/>
    <w:rsid w:val="00905021"/>
    <w:rsid w:val="00910F29"/>
    <w:rsid w:val="00920657"/>
    <w:rsid w:val="0092317B"/>
    <w:rsid w:val="00925375"/>
    <w:rsid w:val="00930C80"/>
    <w:rsid w:val="00936716"/>
    <w:rsid w:val="00941075"/>
    <w:rsid w:val="0094602F"/>
    <w:rsid w:val="009470CC"/>
    <w:rsid w:val="0095419E"/>
    <w:rsid w:val="009627C9"/>
    <w:rsid w:val="00967D1E"/>
    <w:rsid w:val="009708E5"/>
    <w:rsid w:val="009757D3"/>
    <w:rsid w:val="00987836"/>
    <w:rsid w:val="009A02D3"/>
    <w:rsid w:val="009D67E8"/>
    <w:rsid w:val="009E06B2"/>
    <w:rsid w:val="009F5319"/>
    <w:rsid w:val="00A053D4"/>
    <w:rsid w:val="00A114C9"/>
    <w:rsid w:val="00A11C29"/>
    <w:rsid w:val="00A25FAF"/>
    <w:rsid w:val="00A268DC"/>
    <w:rsid w:val="00A50260"/>
    <w:rsid w:val="00A6598E"/>
    <w:rsid w:val="00A67502"/>
    <w:rsid w:val="00A67B24"/>
    <w:rsid w:val="00A831E5"/>
    <w:rsid w:val="00A844F5"/>
    <w:rsid w:val="00A90469"/>
    <w:rsid w:val="00A936F0"/>
    <w:rsid w:val="00A963E1"/>
    <w:rsid w:val="00AA2967"/>
    <w:rsid w:val="00AA5328"/>
    <w:rsid w:val="00AB4C34"/>
    <w:rsid w:val="00AC3272"/>
    <w:rsid w:val="00AC7326"/>
    <w:rsid w:val="00AD055B"/>
    <w:rsid w:val="00AE344D"/>
    <w:rsid w:val="00AE4D3F"/>
    <w:rsid w:val="00AE7140"/>
    <w:rsid w:val="00AF3006"/>
    <w:rsid w:val="00B026BE"/>
    <w:rsid w:val="00B161C2"/>
    <w:rsid w:val="00B20B84"/>
    <w:rsid w:val="00B267FE"/>
    <w:rsid w:val="00B37ED3"/>
    <w:rsid w:val="00B455C3"/>
    <w:rsid w:val="00B67189"/>
    <w:rsid w:val="00B840A2"/>
    <w:rsid w:val="00B9383C"/>
    <w:rsid w:val="00B95E38"/>
    <w:rsid w:val="00BA0DAD"/>
    <w:rsid w:val="00BA5A34"/>
    <w:rsid w:val="00BB4A77"/>
    <w:rsid w:val="00BB59B5"/>
    <w:rsid w:val="00BB6D28"/>
    <w:rsid w:val="00BB7A5B"/>
    <w:rsid w:val="00BD30F3"/>
    <w:rsid w:val="00BF3113"/>
    <w:rsid w:val="00C0080F"/>
    <w:rsid w:val="00C133B4"/>
    <w:rsid w:val="00C156B0"/>
    <w:rsid w:val="00C26814"/>
    <w:rsid w:val="00C27E29"/>
    <w:rsid w:val="00C441CF"/>
    <w:rsid w:val="00C52A74"/>
    <w:rsid w:val="00C52C57"/>
    <w:rsid w:val="00C82F19"/>
    <w:rsid w:val="00C84EA4"/>
    <w:rsid w:val="00C92A15"/>
    <w:rsid w:val="00CA217D"/>
    <w:rsid w:val="00CA6255"/>
    <w:rsid w:val="00CB16F8"/>
    <w:rsid w:val="00CD0AF7"/>
    <w:rsid w:val="00CF000D"/>
    <w:rsid w:val="00CF4916"/>
    <w:rsid w:val="00D1377F"/>
    <w:rsid w:val="00D137E7"/>
    <w:rsid w:val="00D15306"/>
    <w:rsid w:val="00D159ED"/>
    <w:rsid w:val="00D315B7"/>
    <w:rsid w:val="00D40511"/>
    <w:rsid w:val="00D42888"/>
    <w:rsid w:val="00D43AD7"/>
    <w:rsid w:val="00D46BF1"/>
    <w:rsid w:val="00D63ABD"/>
    <w:rsid w:val="00D770DE"/>
    <w:rsid w:val="00D80340"/>
    <w:rsid w:val="00D83068"/>
    <w:rsid w:val="00D972AD"/>
    <w:rsid w:val="00DA1CA2"/>
    <w:rsid w:val="00DA2E7F"/>
    <w:rsid w:val="00DA3F8B"/>
    <w:rsid w:val="00DB085E"/>
    <w:rsid w:val="00DB3785"/>
    <w:rsid w:val="00DC11D3"/>
    <w:rsid w:val="00DC444A"/>
    <w:rsid w:val="00DC5752"/>
    <w:rsid w:val="00DC5B8B"/>
    <w:rsid w:val="00DC7132"/>
    <w:rsid w:val="00DD188B"/>
    <w:rsid w:val="00DD4719"/>
    <w:rsid w:val="00DD7189"/>
    <w:rsid w:val="00DD7BF5"/>
    <w:rsid w:val="00DE6CD5"/>
    <w:rsid w:val="00DF0ADE"/>
    <w:rsid w:val="00E01537"/>
    <w:rsid w:val="00E134A7"/>
    <w:rsid w:val="00E173A1"/>
    <w:rsid w:val="00E17C28"/>
    <w:rsid w:val="00E261FB"/>
    <w:rsid w:val="00E2788C"/>
    <w:rsid w:val="00E52573"/>
    <w:rsid w:val="00E70A63"/>
    <w:rsid w:val="00E71091"/>
    <w:rsid w:val="00E735C7"/>
    <w:rsid w:val="00E93D04"/>
    <w:rsid w:val="00EA192B"/>
    <w:rsid w:val="00EA47E9"/>
    <w:rsid w:val="00EA79F1"/>
    <w:rsid w:val="00EB20F4"/>
    <w:rsid w:val="00EB4AAC"/>
    <w:rsid w:val="00EC063A"/>
    <w:rsid w:val="00EC0E5A"/>
    <w:rsid w:val="00EC6BE5"/>
    <w:rsid w:val="00EC7AAD"/>
    <w:rsid w:val="00ED11DB"/>
    <w:rsid w:val="00ED1EF9"/>
    <w:rsid w:val="00ED266D"/>
    <w:rsid w:val="00EE3E69"/>
    <w:rsid w:val="00EE44EE"/>
    <w:rsid w:val="00EE4F18"/>
    <w:rsid w:val="00EE5920"/>
    <w:rsid w:val="00EE640F"/>
    <w:rsid w:val="00EF0B18"/>
    <w:rsid w:val="00EF5A50"/>
    <w:rsid w:val="00F05617"/>
    <w:rsid w:val="00F22652"/>
    <w:rsid w:val="00F264AF"/>
    <w:rsid w:val="00F339FE"/>
    <w:rsid w:val="00F370AE"/>
    <w:rsid w:val="00F41738"/>
    <w:rsid w:val="00F42CBB"/>
    <w:rsid w:val="00F44CAB"/>
    <w:rsid w:val="00F61758"/>
    <w:rsid w:val="00F66EF5"/>
    <w:rsid w:val="00F711CF"/>
    <w:rsid w:val="00F8123B"/>
    <w:rsid w:val="00F83B80"/>
    <w:rsid w:val="00F90EDB"/>
    <w:rsid w:val="00F93F5A"/>
    <w:rsid w:val="00FA3E0C"/>
    <w:rsid w:val="00FA4C16"/>
    <w:rsid w:val="00FB3AF3"/>
    <w:rsid w:val="00FB75FB"/>
    <w:rsid w:val="00FC18C5"/>
    <w:rsid w:val="00FC654C"/>
    <w:rsid w:val="00FC68CA"/>
    <w:rsid w:val="00FE0211"/>
    <w:rsid w:val="00FE09FD"/>
    <w:rsid w:val="00FE31C0"/>
    <w:rsid w:val="00FF0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styleId="ListParagraph">
    <w:name w:val="List Paragraph"/>
    <w:basedOn w:val="Normal"/>
    <w:uiPriority w:val="34"/>
    <w:qFormat/>
    <w:rsid w:val="001E3AD6"/>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
      <w:docPartPr>
        <w:name w:val="6289E7F940BF4DA89A03B29CA653E607"/>
        <w:category>
          <w:name w:val="General"/>
          <w:gallery w:val="placeholder"/>
        </w:category>
        <w:types>
          <w:type w:val="bbPlcHdr"/>
        </w:types>
        <w:behaviors>
          <w:behavior w:val="content"/>
        </w:behaviors>
        <w:guid w:val="{EF659527-556B-4021-BA65-5A2DDAE457A4}"/>
      </w:docPartPr>
      <w:docPartBody>
        <w:p w:rsidR="00000000" w:rsidRDefault="00050CFE" w:rsidP="00050CFE">
          <w:pPr>
            <w:pStyle w:val="6289E7F940BF4DA89A03B29CA653E607"/>
          </w:pPr>
          <w:r w:rsidRPr="00097696">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50CFE"/>
    <w:rsid w:val="00216619"/>
    <w:rsid w:val="002C64F4"/>
    <w:rsid w:val="00313B52"/>
    <w:rsid w:val="003A146E"/>
    <w:rsid w:val="005416F2"/>
    <w:rsid w:val="005575D1"/>
    <w:rsid w:val="00591226"/>
    <w:rsid w:val="00665C28"/>
    <w:rsid w:val="006A6212"/>
    <w:rsid w:val="00754CCD"/>
    <w:rsid w:val="007C3853"/>
    <w:rsid w:val="008374EC"/>
    <w:rsid w:val="008A0001"/>
    <w:rsid w:val="008D46E8"/>
    <w:rsid w:val="00AC0120"/>
    <w:rsid w:val="00AF54DF"/>
    <w:rsid w:val="00B44490"/>
    <w:rsid w:val="00DB3E6B"/>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CFE"/>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 w:type="paragraph" w:customStyle="1" w:styleId="6289E7F940BF4DA89A03B29CA653E607">
    <w:name w:val="6289E7F940BF4DA89A03B29CA653E607"/>
    <w:rsid w:val="00050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7907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Maul, Charlyne G.</cp:lastModifiedBy>
  <cp:revision>5</cp:revision>
  <cp:lastPrinted>2021-08-02T17:34:00Z</cp:lastPrinted>
  <dcterms:created xsi:type="dcterms:W3CDTF">2021-08-02T17:33:00Z</dcterms:created>
  <dcterms:modified xsi:type="dcterms:W3CDTF">2021-08-02T17:37:00Z</dcterms:modified>
</cp:coreProperties>
</file>